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64" w:rsidRPr="001449FB" w:rsidRDefault="00090C64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490F7C" w:rsidRPr="001449FB" w:rsidRDefault="00662D36" w:rsidP="001449F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i/>
          <w:sz w:val="28"/>
          <w:szCs w:val="28"/>
        </w:rPr>
        <w:t>ИНКЛЮЗИВНОЕ ОБРАЗОВАНИЕ в ДОУ.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Сегодня увеличивается тенденция воспитания и обучения детей с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отклонениями развития совместно с нормально развивающимися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сверстниками в школах и ДОУ. Этому способствовали демократические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преобразования</w:t>
      </w:r>
      <w:r w:rsidR="009C0604" w:rsidRPr="009C0604">
        <w:rPr>
          <w:rFonts w:ascii="Times New Roman" w:hAnsi="Times New Roman" w:cs="Times New Roman"/>
          <w:sz w:val="28"/>
          <w:szCs w:val="28"/>
        </w:rPr>
        <w:t xml:space="preserve"> </w:t>
      </w:r>
      <w:r w:rsidRPr="001449FB">
        <w:rPr>
          <w:rFonts w:ascii="Times New Roman" w:hAnsi="Times New Roman" w:cs="Times New Roman"/>
          <w:sz w:val="28"/>
          <w:szCs w:val="28"/>
        </w:rPr>
        <w:t xml:space="preserve"> в обществе и эволюционное развитие системы специального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образование – важная часть процесса развития общего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образования, которая не только подразумевает доступность образования для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всех детей, но и обеспечивает доступ к образованию для ребят с особыми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потребностями.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Инклюзивное (франц. – «включающий в себя», от лат. «заключаю,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включаю») или включенное, образование – термин, используемый для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описания процесса обучения детей с особыми потребностями в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общеобразовательных (массовых) школах и ДОУ.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Каждый ребенок, каким бы он ни был, - это прежде всего уникальная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личность. И, несмотря на особенности развития, он имеет равные с другими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детьми права.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Можно выделить восемь принципов инклюзивного образования:</w:t>
      </w:r>
    </w:p>
    <w:p w:rsidR="004B40C0" w:rsidRPr="001449FB" w:rsidRDefault="00D27A91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1.</w:t>
      </w:r>
      <w:r w:rsidR="00490F7C" w:rsidRPr="001449FB">
        <w:rPr>
          <w:rFonts w:ascii="Times New Roman" w:hAnsi="Times New Roman" w:cs="Times New Roman"/>
          <w:sz w:val="28"/>
          <w:szCs w:val="28"/>
        </w:rPr>
        <w:t>Ценность каждого человека не зависит от его способностей и достижений</w:t>
      </w:r>
    </w:p>
    <w:p w:rsidR="00490F7C" w:rsidRPr="001449FB" w:rsidRDefault="00D27A91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2.</w:t>
      </w:r>
      <w:r w:rsidR="00490F7C" w:rsidRPr="001449FB">
        <w:rPr>
          <w:rFonts w:ascii="Times New Roman" w:hAnsi="Times New Roman" w:cs="Times New Roman"/>
          <w:sz w:val="28"/>
          <w:szCs w:val="28"/>
        </w:rPr>
        <w:t xml:space="preserve"> Каждый человек способен чувствовать и думать.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3. Каждый человек имеет право на общение и на то, чтобы быть</w:t>
      </w:r>
    </w:p>
    <w:p w:rsidR="00490F7C" w:rsidRPr="001449FB" w:rsidRDefault="00490F7C" w:rsidP="00490F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услышанным.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4. Все люди нуждаются друг в друге.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5. Подлинное образование может осуществляться только в контексте</w:t>
      </w:r>
    </w:p>
    <w:p w:rsidR="00490F7C" w:rsidRPr="001449FB" w:rsidRDefault="00490F7C" w:rsidP="00490F7C">
      <w:pPr>
        <w:ind w:left="360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реальных взаимоотношений.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6. Все люди нуждаются в поддержке и дружбе ровесников.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7. Для всех обучающихся достижение прогресса скорее достигается в том,</w:t>
      </w:r>
    </w:p>
    <w:p w:rsidR="00490F7C" w:rsidRPr="001449FB" w:rsidRDefault="00490F7C" w:rsidP="00490F7C">
      <w:pPr>
        <w:pStyle w:val="a3"/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что они могут делать, чем в том, чего не могут.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8. Разнообразие усиливает все стороны жизни человека.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здоровых ребят интеграционная система имеет преимущества: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социального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гуманность;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психологического характера: - исключения развития чувства превосходства или комплекса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неполноценности;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медицинского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подражание «здоровому» типу поведения как поведенческой норме;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исключение социальной изоляции, усугубляющей патологию и ведущей к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развитию «ограниченных возможностей»;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педагогического характера: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сравнивания детей друг с другом);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развития через коммуникацию и имитацию.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Всем понятно, что нельзя сделать из обычного образовательного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учреждения, которое вчера работало на основах традиционной педагогики,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инклюзивную школу. Основная идея – наладить социальную жизнь детей.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Разговоров об инклюзии сейчас возникает очень много и на низшем,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на самом высоком уровне. В теории все звучит очень хорошо и</w:t>
      </w:r>
    </w:p>
    <w:p w:rsidR="00490F7C" w:rsidRPr="001449FB" w:rsidRDefault="00490F7C" w:rsidP="00D27A91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обнадеживающе. На практике все обстоит гораздо хуже: большинство</w:t>
      </w:r>
    </w:p>
    <w:p w:rsidR="00490F7C" w:rsidRPr="001449FB" w:rsidRDefault="00490F7C" w:rsidP="00490F7C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 xml:space="preserve">большинство российских школ к инклюзиву все же не готовы, из-за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переуплот</w:t>
      </w:r>
      <w:bookmarkStart w:id="0" w:name="_GoBack"/>
      <w:bookmarkEnd w:id="0"/>
      <w:r w:rsidRPr="001449FB">
        <w:rPr>
          <w:rFonts w:ascii="Times New Roman" w:hAnsi="Times New Roman" w:cs="Times New Roman"/>
          <w:sz w:val="28"/>
          <w:szCs w:val="28"/>
        </w:rPr>
        <w:t>ненности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классов детьми проведение такого эксперимента по инклюзии вызывает трудности; специалистов по инклюзиву пока нигде в России не готовят, педагогам приходится рассчитывать только на собственные силы. НО … 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 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 Детство – важнейший период человеческой жизни: не подготовка к будущей жизни, а самая настоящая, яркая. самобытная, неповторимая ЖИЗНЬ.</w:t>
      </w:r>
    </w:p>
    <w:p w:rsidR="005F6E55" w:rsidRPr="001449FB" w:rsidRDefault="005F6E55" w:rsidP="005F6E55">
      <w:pPr>
        <w:rPr>
          <w:rFonts w:ascii="Times New Roman" w:hAnsi="Times New Roman" w:cs="Times New Roman"/>
          <w:i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работы в группе общеразвивающей направленности с детьми ОВЗ.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 xml:space="preserve">Ребенок получает дошкольное образование по общеобразовательной комплексной программе на основе индивидуального </w:t>
      </w:r>
      <w:proofErr w:type="spellStart"/>
      <w:r w:rsidRPr="001449FB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449FB">
        <w:rPr>
          <w:rFonts w:ascii="Times New Roman" w:hAnsi="Times New Roman" w:cs="Times New Roman"/>
          <w:sz w:val="28"/>
          <w:szCs w:val="28"/>
        </w:rPr>
        <w:t xml:space="preserve"> - педагогического сопровождения. Система комплексного сопровождения ребенка с ОВЗ в дошкольном образовательном учреждении общеразвивающего вида призвана улучшить психическое и физическое здоровья ребенка с ОВЗ, направлена на создание благоприятных условий пребывания в группе сверстников, способствует развитию способностей ребенка и помогает выбрать у каждого ребенка с ОВЗ адаптационные механизмы к социуму.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Многие семьи узнают о том, что у их ребенка ОВЗ, только после того, как он начинает ходить в детский сад. До этого момента ребенок кажется спокойным, немного странным или чувствительным – просто немного другим.</w:t>
      </w:r>
    </w:p>
    <w:p w:rsidR="005F6E55" w:rsidRPr="00631969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Но в детском саду обнаруживаются новые трудности. Новый режим дня, новые занятия, ролевые игры и необходимость использования речевых навыков – это тяжелое испытание для детей с ОВЗ. И если дома родители привыкают к «странностям» своего ребенка, то воспитателям трудно, а подчас и невозможно найти подход к такому ребенку в условиях массовой группы, поэтому часто ребенку самостоятельно приходится адаптироваться к новому окружению и условиям.</w:t>
      </w:r>
    </w:p>
    <w:p w:rsidR="00631969" w:rsidRPr="00631969" w:rsidRDefault="00631969" w:rsidP="005F6E55">
      <w:pPr>
        <w:rPr>
          <w:rFonts w:ascii="Times New Roman" w:hAnsi="Times New Roman" w:cs="Times New Roman"/>
          <w:sz w:val="28"/>
          <w:szCs w:val="28"/>
        </w:rPr>
      </w:pP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lastRenderedPageBreak/>
        <w:t>А главное, услышав диагноз, многие мамы и папы ощущают себя бессильными и безоружными, так как не знают, чем можно помочь ребенку. Поэтому, работа с родителями этой категории детей, выходит на первый план.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Необходимо познакомить их с особенностями развития детей вообще и их ребенка в частности. Поняв, чем же конкретным отличается их ребенок от других, увидев его "сильные" и "слабые" стороны, педагог совместно с родителями (законными представителями) определяют уровень требований к нему, выбрав основные направления и формы работы.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У нас сложилась целая система работы с такими детьми, которая направлена на сохранение психического здоровья и эмоционального благополучия детей с ОВЗ. Основой профилактики эмоционального неблагополучия является создание благоприятной атмосферы взаимного доверия и уважения, открытое доброжелательное общение. Помощь детям с ограниченными возможностями здоровья в развитии эмоционально-волевой сферы необходимы в большой степени, чем нормально развивающемуся, способному самостоятельно черпать знания из окружающего мира.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Как для детей с ограниченными возможностями здоровья, так и для здоровых ребят интеграционная система имеет преимущества: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sz w:val="28"/>
          <w:szCs w:val="28"/>
        </w:rPr>
        <w:t>социального характера</w:t>
      </w:r>
      <w:r w:rsidRPr="001449FB">
        <w:rPr>
          <w:rFonts w:ascii="Times New Roman" w:hAnsi="Times New Roman" w:cs="Times New Roman"/>
          <w:sz w:val="28"/>
          <w:szCs w:val="28"/>
        </w:rPr>
        <w:t>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развитие самостоятельности через предоставление помощи;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обогащение коммуникативного и нравственного опыта;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формирование толерантности, терпения, умения проявлять сочувствие и гуманность;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b/>
          <w:bCs/>
          <w:sz w:val="28"/>
          <w:szCs w:val="28"/>
        </w:rPr>
        <w:t>педагогического характера</w:t>
      </w:r>
      <w:r w:rsidRPr="001449FB">
        <w:rPr>
          <w:rFonts w:ascii="Times New Roman" w:hAnsi="Times New Roman" w:cs="Times New Roman"/>
          <w:sz w:val="28"/>
          <w:szCs w:val="28"/>
        </w:rPr>
        <w:t>: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рассмотрение развития каждого ребенка как уникального процесса (отказ от сравнивания детей друг с другом);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- активизация когнитивного (такие процессы как память, внимание, восприятие, действие, принятие решений и воображение) развития через коммуникацию и имитацию.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  <w:r w:rsidRPr="001449FB">
        <w:rPr>
          <w:rFonts w:ascii="Times New Roman" w:hAnsi="Times New Roman" w:cs="Times New Roman"/>
          <w:sz w:val="28"/>
          <w:szCs w:val="28"/>
        </w:rPr>
        <w:t>Основная задача коррекционно-педагогической работы в общеразвивающей группе — создание условий для всестороннего развития ребенка с ОВЗ в целях обогащения его социального опыта и гармоничного включения в коллектив сверстников общеразвивающей группы.</w:t>
      </w:r>
    </w:p>
    <w:p w:rsidR="00631969" w:rsidRPr="00631969" w:rsidRDefault="00631969" w:rsidP="0063196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96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gramStart"/>
      <w:r w:rsidRPr="00631969">
        <w:rPr>
          <w:rFonts w:ascii="Times New Roman" w:hAnsi="Times New Roman" w:cs="Times New Roman"/>
          <w:sz w:val="28"/>
          <w:szCs w:val="28"/>
        </w:rPr>
        <w:t xml:space="preserve">Таким образом, инклюзивное образование обеспечивает </w:t>
      </w:r>
      <w:r w:rsidRPr="00631969">
        <w:rPr>
          <w:rFonts w:ascii="Times New Roman" w:hAnsi="Times New Roman" w:cs="Times New Roman"/>
          <w:bCs/>
          <w:sz w:val="28"/>
          <w:szCs w:val="28"/>
        </w:rPr>
        <w:t xml:space="preserve">максимальную социализацию детей с ОВЗ в соответствии с индивидуальными психофизическими возможностями каждого ребёнка; </w:t>
      </w:r>
      <w:r w:rsidRPr="00631969">
        <w:rPr>
          <w:rFonts w:ascii="Times New Roman" w:hAnsi="Times New Roman" w:cs="Times New Roman"/>
          <w:sz w:val="28"/>
          <w:szCs w:val="28"/>
        </w:rPr>
        <w:t>формирует у всех участников образовательной деятельности таких общечеловеческих ценностей, как взаимное уважение, толерантность, осознание себя частью общества, предоставляет возможности для развития навыков и талантов конкретного человека, возможность взаимопомощи и развития у всех людей способностей, необходимых для общения.</w:t>
      </w:r>
      <w:proofErr w:type="gramEnd"/>
      <w:r w:rsidRPr="00631969">
        <w:rPr>
          <w:rFonts w:ascii="Times New Roman" w:hAnsi="Times New Roman" w:cs="Times New Roman"/>
          <w:sz w:val="28"/>
          <w:szCs w:val="28"/>
        </w:rPr>
        <w:t xml:space="preserve">  </w:t>
      </w:r>
      <w:r w:rsidRPr="00631969">
        <w:rPr>
          <w:rFonts w:ascii="Times New Roman" w:hAnsi="Times New Roman" w:cs="Times New Roman"/>
          <w:bCs/>
          <w:sz w:val="28"/>
          <w:szCs w:val="28"/>
        </w:rPr>
        <w:t>В ходе инклюзивного образования происходит рост педагогического мастерства,</w:t>
      </w:r>
      <w:r w:rsidRPr="006319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1969">
        <w:rPr>
          <w:rFonts w:ascii="Times New Roman" w:hAnsi="Times New Roman" w:cs="Times New Roman"/>
          <w:bCs/>
          <w:sz w:val="28"/>
          <w:szCs w:val="28"/>
        </w:rPr>
        <w:t>повышение педагогической компетентности и ответственности педагогов и родителей</w:t>
      </w:r>
      <w:r w:rsidRPr="00631969">
        <w:rPr>
          <w:rFonts w:ascii="Times New Roman" w:hAnsi="Times New Roman" w:cs="Times New Roman"/>
          <w:b/>
          <w:sz w:val="28"/>
          <w:szCs w:val="28"/>
        </w:rPr>
        <w:t>, р</w:t>
      </w:r>
      <w:r w:rsidRPr="00631969">
        <w:rPr>
          <w:rFonts w:ascii="Times New Roman" w:hAnsi="Times New Roman" w:cs="Times New Roman"/>
          <w:bCs/>
          <w:sz w:val="28"/>
          <w:szCs w:val="28"/>
        </w:rPr>
        <w:t xml:space="preserve">асширяется  образовательное пространство ДОУ и повышается  его социальный статус, скоординированная деятельность всех участников образовательного процесса;  обеспечивается  информационно методическое сопровождение семей детей с ОВЗ. </w:t>
      </w:r>
      <w:r w:rsidRPr="00631969">
        <w:rPr>
          <w:rFonts w:ascii="Times New Roman" w:hAnsi="Times New Roman" w:cs="Times New Roman"/>
          <w:sz w:val="28"/>
          <w:szCs w:val="28"/>
        </w:rPr>
        <w:t xml:space="preserve">Инклюзивное образование обладает ресурсами, направленными на стимулирование равноправия воспитанников и их участия во всех делах коллектива.  </w:t>
      </w:r>
    </w:p>
    <w:p w:rsidR="005F6E55" w:rsidRPr="001449FB" w:rsidRDefault="005F6E55" w:rsidP="005F6E55">
      <w:pPr>
        <w:rPr>
          <w:rFonts w:ascii="Times New Roman" w:hAnsi="Times New Roman" w:cs="Times New Roman"/>
          <w:sz w:val="28"/>
          <w:szCs w:val="28"/>
        </w:rPr>
      </w:pPr>
    </w:p>
    <w:sectPr w:rsidR="005F6E55" w:rsidRPr="001449FB" w:rsidSect="00BC43CE">
      <w:pgSz w:w="11906" w:h="16838"/>
      <w:pgMar w:top="1440" w:right="1080" w:bottom="1440" w:left="1080" w:header="708" w:footer="708" w:gutter="0"/>
      <w:pgBorders w:offsetFrom="page">
        <w:top w:val="thinThickThinLargeGap" w:sz="24" w:space="24" w:color="000000" w:themeColor="text1"/>
        <w:left w:val="thinThickThinLargeGap" w:sz="24" w:space="24" w:color="000000" w:themeColor="text1"/>
        <w:bottom w:val="thinThickThinLargeGap" w:sz="24" w:space="24" w:color="000000" w:themeColor="text1"/>
        <w:right w:val="thinThickThinLarge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B6" w:rsidRDefault="008E7EB6" w:rsidP="00090C64">
      <w:pPr>
        <w:spacing w:after="0" w:line="240" w:lineRule="auto"/>
      </w:pPr>
      <w:r>
        <w:separator/>
      </w:r>
    </w:p>
  </w:endnote>
  <w:endnote w:type="continuationSeparator" w:id="0">
    <w:p w:rsidR="008E7EB6" w:rsidRDefault="008E7EB6" w:rsidP="0009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B6" w:rsidRDefault="008E7EB6" w:rsidP="00090C64">
      <w:pPr>
        <w:spacing w:after="0" w:line="240" w:lineRule="auto"/>
      </w:pPr>
      <w:r>
        <w:separator/>
      </w:r>
    </w:p>
  </w:footnote>
  <w:footnote w:type="continuationSeparator" w:id="0">
    <w:p w:rsidR="008E7EB6" w:rsidRDefault="008E7EB6" w:rsidP="0009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43C"/>
    <w:multiLevelType w:val="hybridMultilevel"/>
    <w:tmpl w:val="B80E8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FF"/>
    <w:rsid w:val="00090C64"/>
    <w:rsid w:val="001449FB"/>
    <w:rsid w:val="00331997"/>
    <w:rsid w:val="003D5455"/>
    <w:rsid w:val="00442108"/>
    <w:rsid w:val="00457CFF"/>
    <w:rsid w:val="00490F7C"/>
    <w:rsid w:val="004B40C0"/>
    <w:rsid w:val="005D4119"/>
    <w:rsid w:val="005F6E55"/>
    <w:rsid w:val="00631969"/>
    <w:rsid w:val="00662D36"/>
    <w:rsid w:val="007D215E"/>
    <w:rsid w:val="008E6ED4"/>
    <w:rsid w:val="008E7EB6"/>
    <w:rsid w:val="009C0604"/>
    <w:rsid w:val="009E38AC"/>
    <w:rsid w:val="00A521F8"/>
    <w:rsid w:val="00A87BF6"/>
    <w:rsid w:val="00AB71B5"/>
    <w:rsid w:val="00B438F3"/>
    <w:rsid w:val="00B5387C"/>
    <w:rsid w:val="00B56EE4"/>
    <w:rsid w:val="00BC43CE"/>
    <w:rsid w:val="00BF675C"/>
    <w:rsid w:val="00D27A91"/>
    <w:rsid w:val="00D3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38A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C64"/>
  </w:style>
  <w:style w:type="paragraph" w:styleId="a8">
    <w:name w:val="footer"/>
    <w:basedOn w:val="a"/>
    <w:link w:val="a9"/>
    <w:uiPriority w:val="99"/>
    <w:unhideWhenUsed/>
    <w:rsid w:val="0009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72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Ира</cp:lastModifiedBy>
  <cp:revision>12</cp:revision>
  <cp:lastPrinted>2018-04-04T23:23:00Z</cp:lastPrinted>
  <dcterms:created xsi:type="dcterms:W3CDTF">2018-03-25T21:26:00Z</dcterms:created>
  <dcterms:modified xsi:type="dcterms:W3CDTF">2021-04-08T08:03:00Z</dcterms:modified>
</cp:coreProperties>
</file>