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3C" w:rsidRPr="007C3CC4" w:rsidRDefault="007C3CC4" w:rsidP="007C3C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CC4">
        <w:rPr>
          <w:rFonts w:ascii="Times New Roman" w:hAnsi="Times New Roman" w:cs="Times New Roman"/>
          <w:b/>
          <w:sz w:val="28"/>
          <w:szCs w:val="28"/>
        </w:rPr>
        <w:t>Тема: Обучающие и развивающие аспекты в развитии речи ребёнка 5-6 лет в семье.</w:t>
      </w:r>
    </w:p>
    <w:p w:rsidR="00A343FF" w:rsidRDefault="007C3CC4" w:rsidP="00A343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моменту перехода в старшую группу ребёнок может произносить практически все звуки. Это очень важно для дальнейшей работы по воспитанию звуковой культуры речи. Поэтому, когда дети были в среднем дошкольном возрасте, родители познакомились с правильным проведением артикуляционной гимнастики. Её хорошо проводить вместе с ребёнком перед зеркалом в игровой форме. Такая работа поможет детям в будущем производить звуковой и слоговой анализ слов на занятиях.</w:t>
      </w:r>
      <w:r w:rsidR="00A343FF" w:rsidRPr="00A343FF">
        <w:rPr>
          <w:rFonts w:ascii="Times New Roman" w:hAnsi="Times New Roman" w:cs="Times New Roman"/>
          <w:sz w:val="28"/>
          <w:szCs w:val="28"/>
        </w:rPr>
        <w:t xml:space="preserve"> </w:t>
      </w:r>
      <w:r w:rsidR="00A343FF">
        <w:rPr>
          <w:rFonts w:ascii="Times New Roman" w:hAnsi="Times New Roman" w:cs="Times New Roman"/>
          <w:sz w:val="28"/>
          <w:szCs w:val="28"/>
        </w:rPr>
        <w:t>Кроме того, родителям следует помнить и соблюдать некоторые рекомендации по улучшению звукопроизношения детей в домашних условиях.</w:t>
      </w:r>
    </w:p>
    <w:p w:rsidR="00A343FF" w:rsidRPr="00A343FF" w:rsidRDefault="00A343FF" w:rsidP="00A343F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43FF">
        <w:rPr>
          <w:rFonts w:ascii="Times New Roman" w:hAnsi="Times New Roman" w:cs="Times New Roman"/>
          <w:sz w:val="28"/>
          <w:szCs w:val="28"/>
          <w:u w:val="single"/>
        </w:rPr>
        <w:t>Родителям нужно помнить:</w:t>
      </w:r>
    </w:p>
    <w:p w:rsid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дадут наилучший результат, если проводить их в форме игры.</w:t>
      </w:r>
    </w:p>
    <w:p w:rsid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у ребёнка сразу может хорошо получиться.</w:t>
      </w:r>
    </w:p>
    <w:p w:rsid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следить за звукопроизношением и поправлять, если ребёнок сказал неправильно.</w:t>
      </w:r>
    </w:p>
    <w:p w:rsid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звучании текстов, обращать внимание на чёткое произношение окончаний, предлогов.</w:t>
      </w:r>
    </w:p>
    <w:p w:rsid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выполнять постепенно, в течение нескольких дней.</w:t>
      </w:r>
    </w:p>
    <w:p w:rsidR="007C3CC4" w:rsidRPr="00A343FF" w:rsidRDefault="00A343FF" w:rsidP="00A343F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Советоваться со специалистом, воспитателем.</w:t>
      </w:r>
    </w:p>
    <w:p w:rsidR="007C3CC4" w:rsidRDefault="007C3CC4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активно развивается грамматический строй родного языка и обогащается словарь детей старшего дошкольного возраста.</w:t>
      </w:r>
    </w:p>
    <w:p w:rsidR="007C3CC4" w:rsidRDefault="007C3CC4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 разговорах со своими детьми учат всматриваться в наблюдаемый объект, выделять в нём общее, основное, сопоставлять, сравнивать с известными ранее признаками.</w:t>
      </w:r>
    </w:p>
    <w:p w:rsidR="007C3CC4" w:rsidRDefault="007C3CC4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44C1">
        <w:rPr>
          <w:rFonts w:ascii="Times New Roman" w:hAnsi="Times New Roman" w:cs="Times New Roman"/>
          <w:sz w:val="28"/>
          <w:szCs w:val="28"/>
        </w:rPr>
        <w:t xml:space="preserve"> детей развивается монологическая речь. Например, рассмотреть с ребёнком голубей и предложить ему сравнить их, описать и так далее.</w:t>
      </w:r>
    </w:p>
    <w:p w:rsidR="000444C1" w:rsidRDefault="000444C1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в развитии речи играет выразительность интонации, регулировка силы голоса, темпа речи, речевого дыхания. Очень удобно проводить эту работу при разучивании стихотворений к праздникам, считалок, скороговорок, потешек, поговорок, пестушек, а также рекомендованных воспитателем словесных играх и упражнений. Например, упражнение «Ты кто?» заставляет малыша подбирать много слов, описывающих ребёнка, его семейное положение и так далее.</w:t>
      </w:r>
    </w:p>
    <w:p w:rsidR="000444C1" w:rsidRDefault="000444C1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Немаловажную роль играет совместное рассматривание вместе с родителями картинок, иллюстраций литературных произведений, описательные рассказы об игрушках, питомцах.</w:t>
      </w:r>
    </w:p>
    <w:p w:rsidR="000444C1" w:rsidRDefault="000444C1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воспитателей и родителей в развитии речи детей 5-6 лет нацеливает на то, чтобы научить ребят гово</w:t>
      </w:r>
      <w:r w:rsidR="006606B0">
        <w:rPr>
          <w:rFonts w:ascii="Times New Roman" w:hAnsi="Times New Roman" w:cs="Times New Roman"/>
          <w:sz w:val="28"/>
          <w:szCs w:val="28"/>
        </w:rPr>
        <w:t>рить осмысленно, а в последствие</w:t>
      </w:r>
      <w:r>
        <w:rPr>
          <w:rFonts w:ascii="Times New Roman" w:hAnsi="Times New Roman" w:cs="Times New Roman"/>
          <w:sz w:val="28"/>
          <w:szCs w:val="28"/>
        </w:rPr>
        <w:t xml:space="preserve"> читать и писать, дать доступные возрасту и пониманию первоначальные знания о языке, литературе, обогащать речь, развить внимание и интерес к речи, привить любовь к чтению книг.</w:t>
      </w:r>
    </w:p>
    <w:p w:rsidR="000444C1" w:rsidRDefault="006606B0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А что же делать, если действительно нет достаточного времени для общения с ребёнком, и уж тем более для совместных игр?</w:t>
      </w:r>
    </w:p>
    <w:p w:rsidR="006606B0" w:rsidRDefault="006606B0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тот момент, что общение родителей с детьми происходит большей частью по дороге в детский сад и вечером домой, предлагаем вам несколько вариантов игр, которые не требуют специальных педагогических знаний и помогут родителям провести несколько удивительных минут рядом с ребёнком.</w:t>
      </w:r>
    </w:p>
    <w:p w:rsidR="006606B0" w:rsidRDefault="006606B0" w:rsidP="007C3C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игр на улице не требует специального оборудования и подготовки, однако, мышление, словарный запас и связную речь.</w:t>
      </w: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Default="0034747A" w:rsidP="003474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47A" w:rsidRPr="00A343FF" w:rsidRDefault="0034747A" w:rsidP="003474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3FF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34747A" w:rsidRPr="0034747A" w:rsidRDefault="0034747A" w:rsidP="003474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Гербова В.В. Развитие речи в детском саду. Старшая группа. – М.: Мозаика-Синтез 2015. – 80с.: цв. вкл.</w:t>
      </w:r>
    </w:p>
    <w:p w:rsidR="0034747A" w:rsidRDefault="0034747A" w:rsidP="003474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О.Л. Родительские собрания в ДОУ: метод. пособие / О.Л. Зверева, Т.В. Кротова. – 4-изд. – М.: Айрис-пресс, 2011. – 128с. – (Дошкольное воспитание и развитие).</w:t>
      </w:r>
    </w:p>
    <w:p w:rsidR="0034747A" w:rsidRDefault="003474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Максаков А.И., Тумакова Г.А. Учите, играя: Игры и упражнения со звучащим словом. Пособие для воспитателя дет. сада. – М.: Просвещение, 197</w:t>
      </w:r>
      <w:r w:rsidR="00A343FF">
        <w:rPr>
          <w:rFonts w:ascii="Times New Roman" w:hAnsi="Times New Roman" w:cs="Times New Roman"/>
          <w:sz w:val="28"/>
          <w:szCs w:val="28"/>
        </w:rPr>
        <w:t>9. – 127с., ил.</w:t>
      </w:r>
    </w:p>
    <w:p w:rsidR="00A343FF" w:rsidRPr="0034747A" w:rsidRDefault="00A343F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Махнёва М.Д. Подготовка к обучению грамоте детей 4-5 лет. Методическое пособие. – 2-е изд., испр. – М.: ТЦ Сфера, 2016. – 80с. (Библиотека современного детского сада).</w:t>
      </w:r>
    </w:p>
    <w:sectPr w:rsidR="00A343FF" w:rsidRPr="0034747A" w:rsidSect="006606B0">
      <w:footerReference w:type="default" r:id="rId7"/>
      <w:pgSz w:w="11906" w:h="16838"/>
      <w:pgMar w:top="1134" w:right="850" w:bottom="1134" w:left="1701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7B" w:rsidRDefault="0056657B" w:rsidP="006606B0">
      <w:pPr>
        <w:spacing w:after="0" w:line="240" w:lineRule="auto"/>
      </w:pPr>
      <w:r>
        <w:separator/>
      </w:r>
    </w:p>
  </w:endnote>
  <w:endnote w:type="continuationSeparator" w:id="0">
    <w:p w:rsidR="0056657B" w:rsidRDefault="0056657B" w:rsidP="0066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39282"/>
      <w:docPartObj>
        <w:docPartGallery w:val="Page Numbers (Bottom of Page)"/>
        <w:docPartUnique/>
      </w:docPartObj>
    </w:sdtPr>
    <w:sdtContent>
      <w:p w:rsidR="0034747A" w:rsidRDefault="0034747A">
        <w:pPr>
          <w:pStyle w:val="a5"/>
          <w:jc w:val="center"/>
        </w:pPr>
        <w:fldSimple w:instr=" PAGE   \* MERGEFORMAT ">
          <w:r w:rsidR="00B45952">
            <w:rPr>
              <w:noProof/>
            </w:rPr>
            <w:t>1</w:t>
          </w:r>
        </w:fldSimple>
      </w:p>
    </w:sdtContent>
  </w:sdt>
  <w:p w:rsidR="0034747A" w:rsidRDefault="00347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7B" w:rsidRDefault="0056657B" w:rsidP="006606B0">
      <w:pPr>
        <w:spacing w:after="0" w:line="240" w:lineRule="auto"/>
      </w:pPr>
      <w:r>
        <w:separator/>
      </w:r>
    </w:p>
  </w:footnote>
  <w:footnote w:type="continuationSeparator" w:id="0">
    <w:p w:rsidR="0056657B" w:rsidRDefault="0056657B" w:rsidP="0066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A7B2B"/>
    <w:multiLevelType w:val="hybridMultilevel"/>
    <w:tmpl w:val="92987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D0517"/>
    <w:multiLevelType w:val="hybridMultilevel"/>
    <w:tmpl w:val="146A993A"/>
    <w:lvl w:ilvl="0" w:tplc="4760A9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CC4"/>
    <w:rsid w:val="000444C1"/>
    <w:rsid w:val="0028363C"/>
    <w:rsid w:val="0034747A"/>
    <w:rsid w:val="0056657B"/>
    <w:rsid w:val="006606B0"/>
    <w:rsid w:val="007C3CC4"/>
    <w:rsid w:val="00A343FF"/>
    <w:rsid w:val="00B4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06B0"/>
  </w:style>
  <w:style w:type="paragraph" w:styleId="a5">
    <w:name w:val="footer"/>
    <w:basedOn w:val="a"/>
    <w:link w:val="a6"/>
    <w:uiPriority w:val="99"/>
    <w:unhideWhenUsed/>
    <w:rsid w:val="0066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6B0"/>
  </w:style>
  <w:style w:type="paragraph" w:styleId="a7">
    <w:name w:val="List Paragraph"/>
    <w:basedOn w:val="a"/>
    <w:uiPriority w:val="34"/>
    <w:qFormat/>
    <w:rsid w:val="00660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3</cp:revision>
  <dcterms:created xsi:type="dcterms:W3CDTF">2021-03-10T10:41:00Z</dcterms:created>
  <dcterms:modified xsi:type="dcterms:W3CDTF">2021-03-10T11:29:00Z</dcterms:modified>
</cp:coreProperties>
</file>