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4F" w:rsidRPr="001C6D4F" w:rsidRDefault="001C6D4F" w:rsidP="001C6D4F">
      <w:pPr>
        <w:spacing w:after="0"/>
        <w:ind w:left="-284"/>
        <w:jc w:val="center"/>
        <w:rPr>
          <w:rFonts w:ascii="Times New Roman" w:hAnsi="Times New Roman" w:cs="Times New Roman"/>
          <w:sz w:val="48"/>
          <w:szCs w:val="48"/>
        </w:rPr>
      </w:pPr>
      <w:r w:rsidRPr="001C6D4F">
        <w:rPr>
          <w:rFonts w:ascii="Times New Roman" w:hAnsi="Times New Roman" w:cs="Times New Roman"/>
          <w:sz w:val="48"/>
          <w:szCs w:val="48"/>
        </w:rPr>
        <w:t>Возрастные особенности детей 3-4 лет</w:t>
      </w:r>
    </w:p>
    <w:tbl>
      <w:tblPr>
        <w:tblW w:w="9781" w:type="dxa"/>
        <w:tblCellSpacing w:w="0" w:type="dxa"/>
        <w:tblInd w:w="-4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1"/>
      </w:tblGrid>
      <w:tr w:rsidR="001C6D4F" w:rsidRPr="001C6D4F" w:rsidTr="001C6D4F">
        <w:trPr>
          <w:tblCellSpacing w:w="0" w:type="dxa"/>
        </w:trPr>
        <w:tc>
          <w:tcPr>
            <w:tcW w:w="9781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Младший возраст – важнейший период в развитии дошкольника. Именно в это время происходит переход малыша к новым отношениям с взрослыми, сверстниками, с предметным миром. В раннем возрасте ребенок многому научился: освоил ходьбу, разнообразные действия с предметами, у него успешно развивается понимание речи и активная речь, он получил ценный опыт общения с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ребенка возрастной кризис «трех лет». Еще недавно такой покладистый, малыш начинает проявлять нетерпимость к опеке взрослого, стремление настоять на своем требовании, упорство в осуществлении своих целей.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концу младшего дошкольного возраста ребенок начинает активно проявляться потребность в познавательном общении с взрослыми, о чем свидетельствуют многочисленные вопросы, которые задают дети. На протяжении младшего дошкольного возраста развивается интерес детей к общению со сверстниками.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3-4 лет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это в первую очередь «деятели», а не наблюдатели. Опыт активной, разнообразной деятельности составляет важнейшее условие их развития.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Возрастные особенности детей 3-4 лет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возраст является прямым продолжением раннего возраста в плане общей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сензитивности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Это период овладения социальным пространством человеческих отношений через общение с близкими взрослыми, а также через игровые и реальные отношения со сверстниками.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жизни в это время стремительно расширяются: рамки семьи раздвигаются до пределов улицы, города, страны. Ребенок открывает для себя мир человеческих отношений, разных видов деятельности и общественных функций. Он испытывает сильное желание включиться во взрослую жизнь, активно в ней участвовать, что, конечно, ему еще недоступно. Он стремится к самостоятельности. Из этого противоречия рождается ролевая игра — самостоятельная деятельность детей, моделирующая жизнь взрослых.</w:t>
            </w:r>
          </w:p>
          <w:p w:rsidR="001C6D4F" w:rsidRPr="001C6D4F" w:rsidRDefault="001C6D4F" w:rsidP="001C6D4F">
            <w:pPr>
              <w:spacing w:after="0"/>
              <w:ind w:left="90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Социальная ситуация развития</w:t>
            </w:r>
          </w:p>
          <w:p w:rsidR="001C6D4F" w:rsidRPr="001C6D4F" w:rsidRDefault="001C6D4F" w:rsidP="001C6D4F">
            <w:pPr>
              <w:spacing w:after="0"/>
              <w:ind w:left="43" w:right="411" w:firstLine="6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Изменяется место ребенка в системе отношений (уже не является центром своей семьи), развивается способность к идентификации с 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людьми, образами героев художественных произведений. Происходит усвоение норм поведения, а также различных форм общения. Ребенок начинает осознавать, что он — индивидуальность, приобретает интерес к телесной конструкции человека.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Мышление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Активность и неутомимость малышей в этом возрасте проявляются в постоянной готовности к деятельности. Ребёнок уже умеет гордиться успехами своих действий, критически оценить, результаты своего труда. Формируется способность к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целеполаганию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он может более чётко представить результат, сравнить с образцом, выделить отличие. На основе наглядно-действенного мышления к 4 годам начинает формироваться наглядно-образное мышление. Другими словами, происходит постепенный отрыв действий ребёнка от конкретного предмета, перенос ситуации </w:t>
            </w:r>
            <w:proofErr w:type="gramStart"/>
            <w:r w:rsidRPr="001C6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C6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«как будто».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Речь</w:t>
            </w:r>
          </w:p>
          <w:p w:rsidR="001C6D4F" w:rsidRPr="001C6D4F" w:rsidRDefault="001C6D4F" w:rsidP="001C6D4F">
            <w:pPr>
              <w:spacing w:after="0"/>
              <w:ind w:left="29" w:right="411" w:firstLine="6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дошкольники начинают осознавать особенности своего произношения. Развивается звуковая сторона речи. Интенсивно растет словарный запас ребенка.</w:t>
            </w:r>
          </w:p>
          <w:p w:rsidR="001C6D4F" w:rsidRPr="001C6D4F" w:rsidRDefault="001C6D4F" w:rsidP="001C6D4F">
            <w:pPr>
              <w:spacing w:after="0"/>
              <w:ind w:left="25" w:right="411" w:firstLine="6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Развивается грамматический строй речи. Детьми усваиваются тонкие закономерности морфологического порядка (строение слова) и синтаксического (построение фразы).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Восприятие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этом возрасте ребёнок воспринимает предмет без попытки его обследования. Его восприятие приобретает способность более полно отражать окружающую действительность. Дети от использования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предэталонов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переходят к сенсорным эталонам, культурно выработанным средствам восприятия (к концу возраста восприятие до пяти и более форм предметов, до семи и более цветов, дифференциация предметов по величине, ориентировка в пространстве группы).</w:t>
            </w:r>
          </w:p>
          <w:p w:rsidR="001C6D4F" w:rsidRPr="001C6D4F" w:rsidRDefault="001C6D4F" w:rsidP="001C6D4F">
            <w:pPr>
              <w:spacing w:after="0"/>
              <w:ind w:left="83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Память</w:t>
            </w:r>
          </w:p>
          <w:p w:rsidR="001C6D4F" w:rsidRPr="001C6D4F" w:rsidRDefault="001C6D4F" w:rsidP="001C6D4F">
            <w:pPr>
              <w:tabs>
                <w:tab w:val="left" w:pos="8775"/>
              </w:tabs>
              <w:spacing w:after="0"/>
              <w:ind w:left="47" w:right="1693" w:firstLine="6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младших дошкольников память непроизвольная, характеризуется образностью. Преобладает узнавание, а не запоминание. Ре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бенок не ставит перед собой цели что-то запомнить или вспомнить и не владеет специальными способами запоми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нания. Ребенок быстро запоминает стихотворения, сказки, рассказы, диалоги из фильмов, сопереживает их героям, что расширяет сферу познавательной деятельности ребенка. Хорошо запоминается только то, что было непосредственно связано с его деятельностью, было 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интересно эмоционально окрашено. Тем не </w:t>
            </w:r>
            <w:proofErr w:type="gram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</w:t>
            </w:r>
            <w:proofErr w:type="gram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то, что запомнилось, сохраняется надолго. Ребенок постепенно учится повторять, осмысливать, связы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вать материал в целях запоминания, использовать связи при воспоминании.</w:t>
            </w:r>
          </w:p>
          <w:p w:rsidR="001C6D4F" w:rsidRPr="001C6D4F" w:rsidRDefault="001C6D4F" w:rsidP="001C6D4F">
            <w:pPr>
              <w:spacing w:after="0"/>
              <w:ind w:left="47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Внимание</w:t>
            </w:r>
          </w:p>
          <w:p w:rsidR="001C6D4F" w:rsidRPr="001C6D4F" w:rsidRDefault="001C6D4F" w:rsidP="001C6D4F">
            <w:pPr>
              <w:spacing w:after="0"/>
              <w:ind w:left="47" w:right="411" w:firstLine="6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не способен длительное время удерживать своё внимание на каком-то одном предмете, он быстро переключается с одной деятельности на другую.</w:t>
            </w:r>
          </w:p>
          <w:p w:rsidR="001C6D4F" w:rsidRPr="001C6D4F" w:rsidRDefault="001C6D4F" w:rsidP="001C6D4F">
            <w:pPr>
              <w:spacing w:after="0"/>
              <w:ind w:left="32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Воображение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четвертом году жизни года преобладает воссоздающее воображение, т.е. ребёнок способен лишь воссоздать образы, почерпнутые из сказок и рассказов взрослого. Большое значение в развитии воображения играют опыт и знания ребёнка, его кругозор. Для детей этого возраста характерно смешение элементов из различных источников, реального и сказочного. Фантастические образы, возникающие у малыша, эмоционально насыщенны и реальны для него.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Эмоциональная сфера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эмоциональном плане  характерны резкие перепады настроения. Эмоциональное состояние продолжает зависеть от физического комфорта. На настроение начинают влиять взаимоотношения со сверстниками и взрослыми, поэтому характеристики, которые ребёнок даёт другим людям, очень субъективны. И всё же эмоционально здоровому дошкольнику присущ оптимизм. В процессе общения со сверстниками и взрослыми ребенок осваивает социальные формы выражения чувств. Изменяется роль эмоций в деятельности ребенка, формируется эмоциональное предвосхищение.</w:t>
            </w:r>
          </w:p>
          <w:p w:rsidR="001C6D4F" w:rsidRPr="001C6D4F" w:rsidRDefault="001C6D4F" w:rsidP="001C6D4F">
            <w:pPr>
              <w:spacing w:after="0"/>
              <w:ind w:left="61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Развитие мотивационной сферы</w:t>
            </w:r>
          </w:p>
          <w:p w:rsidR="001C6D4F" w:rsidRPr="001C6D4F" w:rsidRDefault="001C6D4F" w:rsidP="001C6D4F">
            <w:pPr>
              <w:spacing w:after="0"/>
              <w:ind w:left="65" w:right="411" w:firstLine="6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Самым важным личностным механизмом, формирую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щимся в дошкольном возрасте, считается соподчинение мо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тивов. Оно появляется в начале дошкольного возраста и за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тем последовательно развивается. Именно с этими измене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ниями в мотивационной сфере ребенка связывают начало становления его личности.</w:t>
            </w:r>
          </w:p>
          <w:p w:rsidR="001C6D4F" w:rsidRPr="001C6D4F" w:rsidRDefault="001C6D4F" w:rsidP="001C6D4F">
            <w:pPr>
              <w:spacing w:after="0"/>
              <w:ind w:left="83" w:right="411" w:firstLine="6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Уже в младшем дошкольном возрасте ребенок сравни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 легко может принять решение в ситуации выбора одного предмета из нескольких, не реагировать на привле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кательный предмет. Включаясь в новые си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стемы отношений, новые виды деятельности появляются, соответственно, и новые мотивы, связанные с формирую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щейся самооценкой, самолюбием, мотивы достижения успе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ха, соревнования, соперничества; мотивы, связанные с усваивающимися моральными 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нормами, и некоторые другие. Особенно важны интерес к содержанию деятельности и мо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тивация достижения. Регулировать свое поведение дошкольнику помогает об</w:t>
            </w: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 другого человека (взрослого, других детей).</w:t>
            </w:r>
          </w:p>
          <w:p w:rsidR="001C6D4F" w:rsidRPr="001C6D4F" w:rsidRDefault="001C6D4F" w:rsidP="001C6D4F">
            <w:pPr>
              <w:spacing w:after="0"/>
              <w:ind w:left="29"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Развитие самосознания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самосознания и выделение образа «Я» стимулируют развитие личности и индивидуальности. Малыш начинает чётко осознавать, кто он и какой он. </w:t>
            </w:r>
            <w:proofErr w:type="gram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Внутренний мир ребёнка начинает наполняться противоречиями: он стремится к самостоятельности и в то же время не может справиться с задачей без помощи взрослого, он любит близких, они для него очень значимы, но он не может не злиться на них из-за ограничения свободы.</w:t>
            </w:r>
            <w:proofErr w:type="gram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трём годам у него в большей или меньшей степени формируется характер, ребенок он научается действовать человеческими способами, у него складывается определённое отношение к себе. С одной стороны, попытки отделить своё «Я» и формирования своих собственных желаний – тенденция прогрессивная. Но с другой, при объективном отсутствии умения высказывать своё мнение малыш выбирает наиболее доступный способ: противопоставление себя взрослым. Единственная цель ребёнка – дать понять окружающим, что у него есть своя точка зрения и все должны с ней считаться. Это проявление самостоятельности, самоутверждения.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ребёнка становиться важным его успешность или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неуспешность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делах и играх. Он начинает остро и бурно реагировать на оценки, учиться </w:t>
            </w:r>
            <w:proofErr w:type="gram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оценивать результаты своей деятельности.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Отношения </w:t>
            </w:r>
            <w:proofErr w:type="gramStart"/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</w:t>
            </w:r>
            <w:proofErr w:type="gramEnd"/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взрослыми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отношению к окружающим у ребёнка формируется собственная внутренняя позиция, которая характеризуется осознанием своего поведения и интересом к миру взрослых.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ребёнка непосредственно зависит от того, как он взаимодействовал с взрослым. Возможны два варианта: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если взрослый в целом позитивно оценивал личность ребёнка, тактично и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аргументированно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указывал на недостатки и промахи, умел поддержать и похвалить за старание и инициативность, то ребёнок научится гордиться собой и своими успехами;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если взрослый стремится добиться подчинения любой ценой, наказывает за своеволие, стремится подловить на обмане, то, скорее всего, у ребёнка разовьётся желание противостоять взрослому, победить его и ответно добиться своего.</w:t>
            </w:r>
          </w:p>
          <w:p w:rsidR="001C6D4F" w:rsidRPr="001C6D4F" w:rsidRDefault="001C6D4F" w:rsidP="001C6D4F">
            <w:pPr>
              <w:spacing w:after="0"/>
              <w:ind w:right="411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втором случае гневливость, раздражительность и упрямство укореняются, становятся чертами характера.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Отношения со сверстниками</w:t>
            </w:r>
          </w:p>
          <w:p w:rsidR="001C6D4F" w:rsidRPr="001C6D4F" w:rsidRDefault="001C6D4F" w:rsidP="001C6D4F">
            <w:pPr>
              <w:spacing w:after="0"/>
              <w:ind w:right="41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3-4 года дети начинают усваивать правила взаимоотношений в группе сверстников, а затем косвенно контролироваться взрослыми.</w:t>
            </w:r>
          </w:p>
          <w:p w:rsidR="001C6D4F" w:rsidRPr="001C6D4F" w:rsidRDefault="001C6D4F" w:rsidP="001C6D4F">
            <w:pPr>
              <w:spacing w:after="0"/>
              <w:ind w:right="4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Игровая деятельность</w:t>
            </w:r>
          </w:p>
          <w:p w:rsidR="001C6D4F" w:rsidRPr="001C6D4F" w:rsidRDefault="001C6D4F" w:rsidP="001C6D4F">
            <w:pPr>
              <w:spacing w:after="0"/>
              <w:ind w:left="22" w:right="411" w:firstLine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оказывает значительное влияние на развитие ребенка. В игре дети учатся полноценному общению друг с другом.</w:t>
            </w:r>
          </w:p>
          <w:p w:rsidR="001C6D4F" w:rsidRPr="001C6D4F" w:rsidRDefault="001C6D4F" w:rsidP="001C6D4F">
            <w:pPr>
              <w:spacing w:after="0"/>
              <w:ind w:left="36" w:right="411" w:firstLine="6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сюжетно-ролевой творческой игры дети берут на себя роли взрослых и в обобщенной форме, в игровых условиях воспроизводят деятельность взрослых и отношения между ними. Ребенок, выбирая и исполняя определенную роль, имеет соответствующий образ — мамы, доктора, водителя, пирата — и образцы его действий. Но, хотя жизнь в игре протекает в форме представлений, она эмоционально насыщена и становится для ребенка его реальной жизнью.</w:t>
            </w:r>
          </w:p>
          <w:p w:rsidR="001C6D4F" w:rsidRPr="001C6D4F" w:rsidRDefault="001C6D4F" w:rsidP="001C6D4F">
            <w:pPr>
              <w:spacing w:after="0"/>
              <w:ind w:left="72" w:right="411" w:firstLine="6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способствует становлению не только общения со сверстниками, но и произвольного поведения ребенка. Механизм управления своим поведением складывается именно в игре, а затем проявляется в других видах деятельности.</w:t>
            </w:r>
          </w:p>
          <w:p w:rsidR="001C6D4F" w:rsidRPr="001C6D4F" w:rsidRDefault="001C6D4F" w:rsidP="001C6D4F">
            <w:pPr>
              <w:spacing w:after="0"/>
              <w:ind w:left="90" w:right="411" w:firstLine="6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игре развивается </w:t>
            </w:r>
            <w:proofErr w:type="spellStart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мотивационно-потребностная</w:t>
            </w:r>
            <w:proofErr w:type="spellEnd"/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сфера ребенка. Возникают новые мотивы деятельности и связанные с ними цели. Происходят качественные изменения в психике ребенка.</w:t>
            </w:r>
          </w:p>
          <w:p w:rsidR="001C6D4F" w:rsidRPr="001C6D4F" w:rsidRDefault="001C6D4F" w:rsidP="001C6D4F">
            <w:pPr>
              <w:spacing w:after="0"/>
              <w:ind w:left="112" w:right="411" w:firstLine="5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 осваивает и изобразительную деятельность. Специфику рисования как особого вида деятельности составляет именно изобразительная, знаковая деятельность.</w:t>
            </w:r>
          </w:p>
          <w:p w:rsidR="001C6D4F" w:rsidRPr="001C6D4F" w:rsidRDefault="001C6D4F" w:rsidP="001C6D4F">
            <w:pPr>
              <w:spacing w:after="0"/>
              <w:ind w:left="133" w:right="411" w:firstLine="5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Центральные новообразования: новая внутренняя позиция; соподчинение мотивов, самооценка и осознание своего места в системе общественных отношений.</w:t>
            </w:r>
          </w:p>
        </w:tc>
      </w:tr>
    </w:tbl>
    <w:p w:rsidR="00544E93" w:rsidRDefault="00544E93"/>
    <w:sectPr w:rsidR="00544E93" w:rsidSect="001C6D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D4F"/>
    <w:rsid w:val="001C6D4F"/>
    <w:rsid w:val="00370B2B"/>
    <w:rsid w:val="00544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93"/>
  </w:style>
  <w:style w:type="paragraph" w:styleId="3">
    <w:name w:val="heading 3"/>
    <w:basedOn w:val="a"/>
    <w:link w:val="30"/>
    <w:uiPriority w:val="9"/>
    <w:qFormat/>
    <w:rsid w:val="001C6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6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C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1500</Words>
  <Characters>8554</Characters>
  <Application>Microsoft Office Word</Application>
  <DocSecurity>0</DocSecurity>
  <Lines>71</Lines>
  <Paragraphs>20</Paragraphs>
  <ScaleCrop>false</ScaleCrop>
  <Company/>
  <LinksUpToDate>false</LinksUpToDate>
  <CharactersWithSpaces>10034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2021-10-24T08:38:00Z</dcterms:created>
  <dcterms:modified xsi:type="dcterms:W3CDTF">2021-10-24T08:46:00Z</dcterms:modified>
</cp:coreProperties>
</file>